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DF98A" w14:textId="1CC6C2B1"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sidR="00E604F5">
        <w:rPr>
          <w:b/>
          <w:noProof/>
          <w:sz w:val="24"/>
        </w:rPr>
        <w:t>112</w:t>
      </w:r>
      <w:r>
        <w:rPr>
          <w:b/>
          <w:noProof/>
          <w:sz w:val="24"/>
        </w:rPr>
        <w:tab/>
      </w:r>
      <w:r w:rsidRPr="0011049A">
        <w:rPr>
          <w:b/>
          <w:noProof/>
          <w:sz w:val="24"/>
        </w:rPr>
        <w:t>R4-24</w:t>
      </w:r>
      <w:r w:rsidR="003948EF">
        <w:rPr>
          <w:b/>
          <w:noProof/>
          <w:sz w:val="24"/>
        </w:rPr>
        <w:t>11700</w:t>
      </w:r>
    </w:p>
    <w:p w14:paraId="63C63B34" w14:textId="195ACA6B" w:rsidR="001512D7" w:rsidRPr="00566BC5" w:rsidRDefault="00F53080" w:rsidP="00E40D32">
      <w:pPr>
        <w:pStyle w:val="a4"/>
        <w:tabs>
          <w:tab w:val="left" w:pos="5265"/>
        </w:tabs>
        <w:outlineLvl w:val="0"/>
        <w:rPr>
          <w:b w:val="0"/>
          <w:sz w:val="24"/>
        </w:rPr>
      </w:pPr>
      <w:r w:rsidRPr="00F53080">
        <w:rPr>
          <w:sz w:val="24"/>
        </w:rPr>
        <w:t>Maastricht, Netherlands, 19th – 23rd August, 2024</w:t>
      </w:r>
      <w:r w:rsidRPr="00F53080">
        <w:rPr>
          <w:sz w:val="24"/>
        </w:rPr>
        <w:tab/>
      </w:r>
      <w:r w:rsidR="00CE0BDC">
        <w:rPr>
          <w:rFonts w:cs="Arial"/>
          <w:sz w:val="24"/>
        </w:rPr>
        <w:br/>
      </w:r>
    </w:p>
    <w:p w14:paraId="46DA2A95" w14:textId="5CE4897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1667D8" w:rsidRPr="001667D8">
        <w:rPr>
          <w:rFonts w:ascii="Arial" w:hAnsi="Arial" w:cs="Arial"/>
          <w:b/>
        </w:rPr>
        <w:t>Discussion on RC lab alignment and RC harmonization with AC</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A49222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667D8">
        <w:rPr>
          <w:rFonts w:ascii="Arial" w:hAnsi="Arial" w:cs="Arial"/>
          <w:b/>
        </w:rPr>
        <w:t>6.2.1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61B1717" w14:textId="25721363" w:rsidR="004036D5" w:rsidRDefault="005528F6" w:rsidP="008F13B3">
      <w:pPr>
        <w:rPr>
          <w:lang w:val="en-US" w:eastAsia="zh-CN"/>
        </w:rPr>
      </w:pPr>
      <w:r>
        <w:rPr>
          <w:lang w:val="en-US" w:eastAsia="zh-CN"/>
        </w:rPr>
        <w:t>Since Samsung RC lab gets the n28 LADs in late stage and in addition the test is not smooth, the n28 measurement results from Samsung lab are not available in last meeting, and RAN4 agreed to allow us to submit data in maintenance phase [1, R4-</w:t>
      </w:r>
      <w:r w:rsidRPr="005528F6">
        <w:rPr>
          <w:lang w:val="en-US" w:eastAsia="zh-CN"/>
        </w:rPr>
        <w:t>2410765</w:t>
      </w:r>
      <w:r>
        <w:rPr>
          <w:lang w:val="en-US" w:eastAsia="zh-CN"/>
        </w:rPr>
        <w:t>]</w:t>
      </w:r>
    </w:p>
    <w:tbl>
      <w:tblPr>
        <w:tblStyle w:val="af0"/>
        <w:tblW w:w="0" w:type="auto"/>
        <w:tblLook w:val="04A0" w:firstRow="1" w:lastRow="0" w:firstColumn="1" w:lastColumn="0" w:noHBand="0" w:noVBand="1"/>
      </w:tblPr>
      <w:tblGrid>
        <w:gridCol w:w="9622"/>
      </w:tblGrid>
      <w:tr w:rsidR="005528F6" w14:paraId="0126C0BB" w14:textId="77777777" w:rsidTr="005528F6">
        <w:tc>
          <w:tcPr>
            <w:tcW w:w="9622" w:type="dxa"/>
          </w:tcPr>
          <w:p w14:paraId="46BC877F" w14:textId="77777777" w:rsidR="005528F6" w:rsidRPr="000D1004" w:rsidRDefault="005528F6" w:rsidP="005528F6">
            <w:pPr>
              <w:rPr>
                <w:b/>
                <w:u w:val="single"/>
              </w:rPr>
            </w:pPr>
            <w:r w:rsidRPr="000D1004">
              <w:rPr>
                <w:b/>
                <w:u w:val="single"/>
              </w:rPr>
              <w:t>Issue 2-</w:t>
            </w:r>
            <w:r w:rsidRPr="000D1004">
              <w:rPr>
                <w:rFonts w:hint="eastAsia"/>
                <w:b/>
                <w:u w:val="single"/>
                <w:lang w:eastAsia="zh-CN"/>
              </w:rPr>
              <w:t>1</w:t>
            </w:r>
            <w:r w:rsidRPr="000D1004">
              <w:rPr>
                <w:b/>
                <w:u w:val="single"/>
              </w:rPr>
              <w:t>-</w:t>
            </w:r>
            <w:r w:rsidRPr="000D1004">
              <w:rPr>
                <w:rFonts w:hint="eastAsia"/>
                <w:b/>
                <w:u w:val="single"/>
                <w:lang w:eastAsia="zh-CN"/>
              </w:rPr>
              <w:t>2</w:t>
            </w:r>
            <w:r w:rsidRPr="000D1004">
              <w:rPr>
                <w:b/>
                <w:u w:val="single"/>
              </w:rPr>
              <w:t xml:space="preserve">: </w:t>
            </w:r>
            <w:bookmarkStart w:id="1" w:name="OLE_LINK2"/>
            <w:r w:rsidRPr="000D1004">
              <w:rPr>
                <w:b/>
                <w:u w:val="single"/>
                <w:lang w:eastAsia="zh-CN"/>
              </w:rPr>
              <w:t>Maintenance</w:t>
            </w:r>
            <w:bookmarkEnd w:id="1"/>
            <w:r w:rsidRPr="000D1004">
              <w:rPr>
                <w:rFonts w:hint="eastAsia"/>
                <w:b/>
                <w:u w:val="single"/>
                <w:lang w:eastAsia="zh-CN"/>
              </w:rPr>
              <w:t xml:space="preserve"> work for </w:t>
            </w:r>
            <w:r w:rsidRPr="000D1004">
              <w:rPr>
                <w:b/>
                <w:u w:val="single"/>
              </w:rPr>
              <w:t xml:space="preserve">RC </w:t>
            </w:r>
            <w:r w:rsidRPr="000D1004">
              <w:rPr>
                <w:b/>
                <w:u w:val="single"/>
                <w:lang w:eastAsia="zh-CN"/>
              </w:rPr>
              <w:t>unavailable</w:t>
            </w:r>
            <w:r w:rsidRPr="000D1004">
              <w:rPr>
                <w:rFonts w:hint="eastAsia"/>
                <w:b/>
                <w:u w:val="single"/>
                <w:lang w:eastAsia="zh-CN"/>
              </w:rPr>
              <w:t xml:space="preserve"> results</w:t>
            </w:r>
          </w:p>
          <w:p w14:paraId="49A6EA81" w14:textId="77777777" w:rsidR="005528F6" w:rsidRPr="000D1004" w:rsidRDefault="005528F6" w:rsidP="005528F6">
            <w:pPr>
              <w:rPr>
                <w:b/>
                <w:bCs/>
                <w:i/>
                <w:lang w:eastAsia="zh-CN"/>
              </w:rPr>
            </w:pPr>
            <w:r w:rsidRPr="000D1004">
              <w:rPr>
                <w:rFonts w:hint="eastAsia"/>
                <w:b/>
                <w:bCs/>
                <w:i/>
                <w:lang w:eastAsia="zh-CN"/>
              </w:rPr>
              <w:t>Conclusions:</w:t>
            </w:r>
          </w:p>
          <w:p w14:paraId="6547737F" w14:textId="151488A6" w:rsidR="005528F6" w:rsidRPr="005528F6" w:rsidRDefault="005528F6" w:rsidP="005528F6">
            <w:pPr>
              <w:rPr>
                <w:lang w:eastAsia="zh-CN"/>
              </w:rPr>
            </w:pPr>
            <w:r w:rsidRPr="000D1004">
              <w:rPr>
                <w:iCs/>
                <w:lang w:eastAsia="zh-CN"/>
              </w:rPr>
              <w:t xml:space="preserve">Allow to update RC harmonization data in maintenance phase when the unfinished n28 testing </w:t>
            </w:r>
            <w:r w:rsidRPr="000D1004">
              <w:rPr>
                <w:rFonts w:hint="eastAsia"/>
                <w:iCs/>
                <w:lang w:eastAsia="zh-CN"/>
              </w:rPr>
              <w:t xml:space="preserve">from lab 9 </w:t>
            </w:r>
            <w:r w:rsidRPr="000D1004">
              <w:rPr>
                <w:iCs/>
                <w:lang w:eastAsia="zh-CN"/>
              </w:rPr>
              <w:t>is done</w:t>
            </w:r>
            <w:r w:rsidRPr="000D1004">
              <w:rPr>
                <w:rFonts w:hint="eastAsia"/>
                <w:iCs/>
                <w:lang w:eastAsia="zh-CN"/>
              </w:rPr>
              <w:t>.</w:t>
            </w:r>
          </w:p>
        </w:tc>
      </w:tr>
    </w:tbl>
    <w:p w14:paraId="160EED77" w14:textId="77777777" w:rsidR="005528F6" w:rsidRDefault="005528F6" w:rsidP="008F13B3">
      <w:pPr>
        <w:rPr>
          <w:lang w:val="en-US" w:eastAsia="zh-CN"/>
        </w:rPr>
      </w:pPr>
    </w:p>
    <w:p w14:paraId="6FE22D06" w14:textId="5CC2C80F" w:rsidR="005F00B8" w:rsidRDefault="005528F6" w:rsidP="008F13B3">
      <w:pPr>
        <w:rPr>
          <w:lang w:val="en-US" w:eastAsia="zh-CN"/>
        </w:rPr>
      </w:pPr>
      <w:r>
        <w:rPr>
          <w:lang w:val="en-US" w:eastAsia="zh-CN"/>
        </w:rPr>
        <w:t xml:space="preserve">We have finished the n28 measurements </w:t>
      </w:r>
      <w:r w:rsidR="00A96BDC">
        <w:rPr>
          <w:lang w:val="en-US" w:eastAsia="zh-CN"/>
        </w:rPr>
        <w:t>before this meeting and the test results are submitted in [2, R4-24</w:t>
      </w:r>
      <w:r w:rsidR="003948EF">
        <w:rPr>
          <w:lang w:val="en-US" w:eastAsia="zh-CN"/>
        </w:rPr>
        <w:t>11699</w:t>
      </w:r>
      <w:r w:rsidR="00A96BDC">
        <w:rPr>
          <w:lang w:val="en-US" w:eastAsia="zh-CN"/>
        </w:rPr>
        <w:t>].</w:t>
      </w:r>
    </w:p>
    <w:p w14:paraId="5DA8C6E2" w14:textId="5FB55285" w:rsidR="00A96BDC" w:rsidRDefault="00A96BDC" w:rsidP="008F13B3">
      <w:pPr>
        <w:rPr>
          <w:lang w:val="en-US" w:eastAsia="zh-CN"/>
        </w:rPr>
      </w:pPr>
      <w:r>
        <w:rPr>
          <w:rFonts w:hint="eastAsia"/>
          <w:lang w:val="en-US" w:eastAsia="zh-CN"/>
        </w:rPr>
        <w:t>I</w:t>
      </w:r>
      <w:r>
        <w:rPr>
          <w:lang w:val="en-US" w:eastAsia="zh-CN"/>
        </w:rPr>
        <w:t>n this contribution, we further analyze the RC lab alignment and RC harmonization by taking Samsung measurements into account.</w:t>
      </w:r>
    </w:p>
    <w:p w14:paraId="65A85401" w14:textId="4ADBC656" w:rsidR="00962566" w:rsidRDefault="000A567D" w:rsidP="00E33B8C">
      <w:pPr>
        <w:pStyle w:val="1"/>
      </w:pPr>
      <w:r>
        <w:t xml:space="preserve">2. </w:t>
      </w:r>
      <w:r>
        <w:tab/>
      </w:r>
      <w:r w:rsidR="002A1C01">
        <w:t>Discussion</w:t>
      </w:r>
    </w:p>
    <w:p w14:paraId="10C3FEA7" w14:textId="548D0123" w:rsidR="00A96BDC" w:rsidRDefault="00A96BDC" w:rsidP="00677DDF">
      <w:pPr>
        <w:rPr>
          <w:lang w:eastAsia="zh-CN"/>
        </w:rPr>
      </w:pPr>
      <w:r>
        <w:rPr>
          <w:lang w:eastAsia="zh-CN"/>
        </w:rPr>
        <w:t>The TRP results of talk mode and browse mode from all 6 labs are show as below, and all are well aligned.</w:t>
      </w:r>
    </w:p>
    <w:p w14:paraId="08A184A0" w14:textId="1C9FBDC5" w:rsidR="00A96BDC" w:rsidRDefault="00A96BDC" w:rsidP="00677DDF">
      <w:pPr>
        <w:rPr>
          <w:lang w:eastAsia="zh-CN"/>
        </w:rPr>
      </w:pPr>
      <w:r w:rsidRPr="00A96BDC">
        <w:rPr>
          <w:noProof/>
        </w:rPr>
        <w:drawing>
          <wp:inline distT="0" distB="0" distL="0" distR="0" wp14:anchorId="645E13EF" wp14:editId="65935512">
            <wp:extent cx="6116320" cy="982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320" cy="982980"/>
                    </a:xfrm>
                    <a:prstGeom prst="rect">
                      <a:avLst/>
                    </a:prstGeom>
                    <a:noFill/>
                    <a:ln>
                      <a:noFill/>
                    </a:ln>
                  </pic:spPr>
                </pic:pic>
              </a:graphicData>
            </a:graphic>
          </wp:inline>
        </w:drawing>
      </w:r>
    </w:p>
    <w:p w14:paraId="6A2465B8" w14:textId="77777777" w:rsidR="00A96BDC" w:rsidRPr="00A96BDC" w:rsidRDefault="00A96BDC" w:rsidP="00677DDF">
      <w:pPr>
        <w:rPr>
          <w:lang w:eastAsia="zh-CN"/>
        </w:rPr>
      </w:pPr>
    </w:p>
    <w:p w14:paraId="738B71EA" w14:textId="18A71965" w:rsidR="00A96BDC" w:rsidRDefault="00A96BDC" w:rsidP="00677DDF">
      <w:pPr>
        <w:rPr>
          <w:lang w:eastAsia="zh-CN"/>
        </w:rPr>
      </w:pPr>
      <w:r w:rsidRPr="00A96BDC">
        <w:rPr>
          <w:noProof/>
        </w:rPr>
        <w:drawing>
          <wp:inline distT="0" distB="0" distL="0" distR="0" wp14:anchorId="1853A5DD" wp14:editId="6064CB55">
            <wp:extent cx="6116320" cy="9829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320" cy="982980"/>
                    </a:xfrm>
                    <a:prstGeom prst="rect">
                      <a:avLst/>
                    </a:prstGeom>
                    <a:noFill/>
                    <a:ln>
                      <a:noFill/>
                    </a:ln>
                  </pic:spPr>
                </pic:pic>
              </a:graphicData>
            </a:graphic>
          </wp:inline>
        </w:drawing>
      </w:r>
    </w:p>
    <w:p w14:paraId="189AC820" w14:textId="1F0D87CF" w:rsidR="00A96BDC" w:rsidRDefault="00A96BDC" w:rsidP="00677DDF">
      <w:pPr>
        <w:rPr>
          <w:lang w:eastAsia="zh-CN"/>
        </w:rPr>
      </w:pPr>
    </w:p>
    <w:p w14:paraId="651FE325" w14:textId="0A6D0331" w:rsidR="004B71C2" w:rsidRDefault="004B71C2" w:rsidP="00677DDF">
      <w:pPr>
        <w:rPr>
          <w:lang w:eastAsia="zh-CN"/>
        </w:rPr>
      </w:pPr>
      <w:r>
        <w:rPr>
          <w:lang w:eastAsia="zh-CN"/>
        </w:rPr>
        <w:t xml:space="preserve">The TRS results of talk mode and browse mode from all 6 labs are show as below, </w:t>
      </w:r>
      <w:r w:rsidRPr="004B71C2">
        <w:rPr>
          <w:lang w:eastAsia="zh-CN"/>
        </w:rPr>
        <w:t>the following yellow highlighted results are not within lab alignment pass/fail limit (BHH TRS 1.82dB, BH TRS 1.71dB)</w:t>
      </w:r>
    </w:p>
    <w:p w14:paraId="79D4A2C8" w14:textId="6517A622" w:rsidR="004B71C2" w:rsidRDefault="004B71C2" w:rsidP="00677DDF">
      <w:pPr>
        <w:rPr>
          <w:lang w:eastAsia="zh-CN"/>
        </w:rPr>
      </w:pPr>
      <w:r w:rsidRPr="004B71C2">
        <w:rPr>
          <w:noProof/>
        </w:rPr>
        <w:drawing>
          <wp:inline distT="0" distB="0" distL="0" distR="0" wp14:anchorId="77372CF5" wp14:editId="1F222862">
            <wp:extent cx="6116320" cy="9829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320" cy="982980"/>
                    </a:xfrm>
                    <a:prstGeom prst="rect">
                      <a:avLst/>
                    </a:prstGeom>
                    <a:noFill/>
                    <a:ln>
                      <a:noFill/>
                    </a:ln>
                  </pic:spPr>
                </pic:pic>
              </a:graphicData>
            </a:graphic>
          </wp:inline>
        </w:drawing>
      </w:r>
    </w:p>
    <w:p w14:paraId="5AFF00EA" w14:textId="03D2ECF3" w:rsidR="004B71C2" w:rsidRDefault="004B71C2" w:rsidP="00677DDF">
      <w:pPr>
        <w:rPr>
          <w:lang w:eastAsia="zh-CN"/>
        </w:rPr>
      </w:pPr>
    </w:p>
    <w:p w14:paraId="4DD8D4E2" w14:textId="03747A99" w:rsidR="004B71C2" w:rsidRDefault="004B71C2" w:rsidP="00677DDF">
      <w:pPr>
        <w:rPr>
          <w:lang w:eastAsia="zh-CN"/>
        </w:rPr>
      </w:pPr>
      <w:r w:rsidRPr="004B71C2">
        <w:rPr>
          <w:noProof/>
        </w:rPr>
        <w:drawing>
          <wp:inline distT="0" distB="0" distL="0" distR="0" wp14:anchorId="4CE6705E" wp14:editId="08E0CF25">
            <wp:extent cx="6116320" cy="9829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982980"/>
                    </a:xfrm>
                    <a:prstGeom prst="rect">
                      <a:avLst/>
                    </a:prstGeom>
                    <a:noFill/>
                    <a:ln>
                      <a:noFill/>
                    </a:ln>
                  </pic:spPr>
                </pic:pic>
              </a:graphicData>
            </a:graphic>
          </wp:inline>
        </w:drawing>
      </w:r>
    </w:p>
    <w:p w14:paraId="48C75E7C" w14:textId="012C63E6" w:rsidR="00A96BDC" w:rsidRPr="0016068B" w:rsidRDefault="00A96BDC" w:rsidP="00A96BDC">
      <w:pPr>
        <w:spacing w:after="120"/>
        <w:ind w:left="1418" w:hanging="1418"/>
        <w:rPr>
          <w:lang w:eastAsia="zh-CN"/>
        </w:rPr>
      </w:pPr>
      <w:r>
        <w:rPr>
          <w:b/>
          <w:bCs/>
        </w:rPr>
        <w:t>Observation 1</w:t>
      </w:r>
      <w:r w:rsidRPr="00DF1B01">
        <w:rPr>
          <w:b/>
          <w:bCs/>
        </w:rPr>
        <w:t>:</w:t>
      </w:r>
      <w:r w:rsidRPr="00DF1B01">
        <w:rPr>
          <w:b/>
          <w:bCs/>
        </w:rPr>
        <w:tab/>
      </w:r>
      <w:r>
        <w:rPr>
          <w:b/>
          <w:bCs/>
        </w:rPr>
        <w:t>all 6 RC labs are aligned</w:t>
      </w:r>
      <w:r w:rsidR="004374AA">
        <w:rPr>
          <w:b/>
          <w:bCs/>
        </w:rPr>
        <w:t xml:space="preserve"> well</w:t>
      </w:r>
      <w:r w:rsidR="004B71C2">
        <w:rPr>
          <w:b/>
          <w:bCs/>
        </w:rPr>
        <w:t xml:space="preserve"> except for low band TRS</w:t>
      </w:r>
    </w:p>
    <w:p w14:paraId="5957F7E6" w14:textId="591B2E69" w:rsidR="00A96BDC" w:rsidRDefault="004374AA" w:rsidP="00677DDF">
      <w:pPr>
        <w:rPr>
          <w:lang w:eastAsia="zh-CN"/>
        </w:rPr>
      </w:pPr>
      <w:r>
        <w:rPr>
          <w:rFonts w:hint="eastAsia"/>
          <w:lang w:eastAsia="zh-CN"/>
        </w:rPr>
        <w:t>I</w:t>
      </w:r>
      <w:r>
        <w:rPr>
          <w:lang w:eastAsia="zh-CN"/>
        </w:rPr>
        <w:t>t is also observed that the deviation between Samsung results and RC reference value is large (around 2dB), however, Samsung results are actually close to AC reference value.</w:t>
      </w:r>
    </w:p>
    <w:p w14:paraId="6C33052E" w14:textId="663B3C71" w:rsidR="004374AA" w:rsidRPr="0016068B" w:rsidRDefault="004374AA" w:rsidP="004374AA">
      <w:pPr>
        <w:spacing w:after="120"/>
        <w:ind w:left="1418" w:hanging="1418"/>
        <w:rPr>
          <w:lang w:eastAsia="zh-CN"/>
        </w:rPr>
      </w:pPr>
      <w:r>
        <w:rPr>
          <w:b/>
          <w:bCs/>
        </w:rPr>
        <w:t>Observation 2</w:t>
      </w:r>
      <w:r w:rsidRPr="00DF1B01">
        <w:rPr>
          <w:b/>
          <w:bCs/>
        </w:rPr>
        <w:t>:</w:t>
      </w:r>
      <w:r w:rsidRPr="00DF1B01">
        <w:rPr>
          <w:b/>
          <w:bCs/>
        </w:rPr>
        <w:tab/>
      </w:r>
      <w:r>
        <w:rPr>
          <w:b/>
          <w:bCs/>
        </w:rPr>
        <w:t xml:space="preserve">Samsung </w:t>
      </w:r>
      <w:r w:rsidR="00FA0AB9">
        <w:rPr>
          <w:b/>
          <w:bCs/>
        </w:rPr>
        <w:t xml:space="preserve">RC </w:t>
      </w:r>
      <w:r>
        <w:rPr>
          <w:b/>
          <w:bCs/>
        </w:rPr>
        <w:t xml:space="preserve">results </w:t>
      </w:r>
      <w:r w:rsidR="00436B39">
        <w:rPr>
          <w:b/>
          <w:bCs/>
        </w:rPr>
        <w:t xml:space="preserve">for low band TRS </w:t>
      </w:r>
      <w:r>
        <w:rPr>
          <w:b/>
          <w:bCs/>
        </w:rPr>
        <w:t>are actually close to AC reference value</w:t>
      </w:r>
    </w:p>
    <w:p w14:paraId="04BB2E3A" w14:textId="10D41302" w:rsidR="004B71C2" w:rsidRDefault="004B71C2" w:rsidP="004B71C2">
      <w:pPr>
        <w:rPr>
          <w:lang w:eastAsia="zh-CN"/>
        </w:rPr>
      </w:pPr>
      <w:r>
        <w:rPr>
          <w:rFonts w:hint="eastAsia"/>
          <w:lang w:eastAsia="zh-CN"/>
        </w:rPr>
        <w:t>N</w:t>
      </w:r>
      <w:r>
        <w:rPr>
          <w:lang w:eastAsia="zh-CN"/>
        </w:rPr>
        <w:t>ote that these measurement results are for both RC lab alignment and RC harmonization with AC</w:t>
      </w:r>
      <w:r w:rsidR="00436B39">
        <w:rPr>
          <w:lang w:eastAsia="zh-CN"/>
        </w:rPr>
        <w:t>, so we should investigate RC lab alignment and RC harmonization together</w:t>
      </w:r>
      <w:r>
        <w:rPr>
          <w:lang w:eastAsia="zh-CN"/>
        </w:rPr>
        <w:t xml:space="preserve">. </w:t>
      </w:r>
    </w:p>
    <w:p w14:paraId="64A10F20" w14:textId="549EBFE2" w:rsidR="00A96BDC" w:rsidRDefault="00DE4F95" w:rsidP="00677DDF">
      <w:pPr>
        <w:rPr>
          <w:lang w:eastAsia="zh-CN"/>
        </w:rPr>
      </w:pPr>
      <w:r>
        <w:rPr>
          <w:lang w:eastAsia="zh-CN"/>
        </w:rPr>
        <w:t>However, now the RC lab alignment conclusion and RC harmonization conclusion are as follows:</w:t>
      </w:r>
    </w:p>
    <w:tbl>
      <w:tblPr>
        <w:tblStyle w:val="af0"/>
        <w:tblW w:w="0" w:type="auto"/>
        <w:tblLook w:val="04A0" w:firstRow="1" w:lastRow="0" w:firstColumn="1" w:lastColumn="0" w:noHBand="0" w:noVBand="1"/>
      </w:tblPr>
      <w:tblGrid>
        <w:gridCol w:w="9622"/>
      </w:tblGrid>
      <w:tr w:rsidR="00DE4F95" w14:paraId="3101CAED" w14:textId="77777777" w:rsidTr="00DE4F95">
        <w:tc>
          <w:tcPr>
            <w:tcW w:w="9622" w:type="dxa"/>
          </w:tcPr>
          <w:p w14:paraId="2CD2BCA4" w14:textId="77777777" w:rsidR="00DE4F95" w:rsidRPr="00F7588C" w:rsidRDefault="00DE4F95" w:rsidP="00DE4F95">
            <w:pPr>
              <w:pStyle w:val="2"/>
              <w:rPr>
                <w:lang w:eastAsia="zh-CN"/>
              </w:rPr>
            </w:pPr>
            <w:r>
              <w:rPr>
                <w:rFonts w:hint="eastAsia"/>
                <w:lang w:eastAsia="zh-CN"/>
              </w:rPr>
              <w:t>E</w:t>
            </w:r>
            <w:r w:rsidRPr="00F7588C">
              <w:t>.</w:t>
            </w:r>
            <w:r>
              <w:rPr>
                <w:rFonts w:hint="eastAsia"/>
                <w:lang w:eastAsia="zh-CN"/>
              </w:rPr>
              <w:t>2</w:t>
            </w:r>
            <w:r w:rsidRPr="00F7588C">
              <w:t>.</w:t>
            </w:r>
            <w:r>
              <w:t>4</w:t>
            </w:r>
            <w:r w:rsidRPr="00F7588C">
              <w:tab/>
            </w:r>
            <w:r>
              <w:t>Conclusions</w:t>
            </w:r>
            <w:r>
              <w:rPr>
                <w:rFonts w:hint="eastAsia"/>
                <w:lang w:eastAsia="zh-CN"/>
              </w:rPr>
              <w:t xml:space="preserve"> </w:t>
            </w:r>
          </w:p>
          <w:p w14:paraId="2B9BB18D" w14:textId="77777777" w:rsidR="00DE4F95" w:rsidRPr="00AE020C" w:rsidRDefault="00DE4F95" w:rsidP="00DE4F95">
            <w:pPr>
              <w:rPr>
                <w:b/>
                <w:bCs/>
                <w:lang w:eastAsia="zh-CN"/>
              </w:rPr>
            </w:pPr>
            <w:r w:rsidRPr="00AE020C">
              <w:rPr>
                <w:b/>
                <w:bCs/>
                <w:lang w:eastAsia="zh-CN"/>
              </w:rPr>
              <w:t>For RC lab alignment:</w:t>
            </w:r>
          </w:p>
          <w:p w14:paraId="0EF73D20" w14:textId="77777777" w:rsidR="00DE4F95" w:rsidRPr="000F3819" w:rsidRDefault="00DE4F95" w:rsidP="00DE4F95">
            <w:pPr>
              <w:pStyle w:val="af8"/>
              <w:spacing w:after="120"/>
              <w:ind w:firstLine="400"/>
              <w:rPr>
                <w:rFonts w:eastAsia="宋体"/>
                <w:szCs w:val="24"/>
                <w:lang w:eastAsia="zh-CN"/>
              </w:rPr>
            </w:pPr>
            <w:r>
              <w:rPr>
                <w:rFonts w:eastAsia="宋体" w:hint="eastAsia"/>
                <w:szCs w:val="24"/>
                <w:lang w:eastAsia="zh-CN"/>
              </w:rPr>
              <w:t>B</w:t>
            </w:r>
            <w:r w:rsidRPr="000F3819">
              <w:rPr>
                <w:rFonts w:eastAsia="宋体"/>
                <w:szCs w:val="24"/>
                <w:lang w:eastAsia="zh-CN"/>
              </w:rPr>
              <w:t xml:space="preserve">ased on the analysis in </w:t>
            </w:r>
            <w:r>
              <w:rPr>
                <w:rFonts w:eastAsia="宋体" w:hint="eastAsia"/>
                <w:szCs w:val="24"/>
                <w:lang w:eastAsia="zh-CN"/>
              </w:rPr>
              <w:t xml:space="preserve">Annex E.2.2 and pass fail </w:t>
            </w:r>
            <w:r>
              <w:rPr>
                <w:rFonts w:eastAsia="宋体"/>
                <w:szCs w:val="24"/>
                <w:lang w:eastAsia="zh-CN"/>
              </w:rPr>
              <w:t>limits</w:t>
            </w:r>
            <w:r>
              <w:rPr>
                <w:rFonts w:eastAsia="宋体" w:hint="eastAsia"/>
                <w:szCs w:val="24"/>
                <w:lang w:eastAsia="zh-CN"/>
              </w:rPr>
              <w:t xml:space="preserve"> defined in Annex E.2.3</w:t>
            </w:r>
            <w:r w:rsidRPr="000F3819">
              <w:rPr>
                <w:rFonts w:eastAsia="宋体"/>
                <w:szCs w:val="24"/>
                <w:lang w:eastAsia="zh-CN"/>
              </w:rPr>
              <w:t>, 3GPP Rel-18 RC lab alignment activity can be successfully concluded</w:t>
            </w:r>
            <w:r w:rsidRPr="000F3819">
              <w:rPr>
                <w:rFonts w:eastAsia="宋体" w:hint="eastAsia"/>
                <w:szCs w:val="24"/>
                <w:lang w:eastAsia="zh-CN"/>
              </w:rPr>
              <w:t xml:space="preserve"> </w:t>
            </w:r>
            <w:r>
              <w:rPr>
                <w:rFonts w:eastAsia="宋体" w:hint="eastAsia"/>
                <w:szCs w:val="24"/>
                <w:lang w:eastAsia="zh-CN"/>
              </w:rPr>
              <w:t>as following:</w:t>
            </w:r>
          </w:p>
          <w:p w14:paraId="3DF0B25E" w14:textId="77777777" w:rsidR="00DE4F95" w:rsidRPr="0082530B" w:rsidRDefault="00DE4F95" w:rsidP="00DE4F95">
            <w:pPr>
              <w:spacing w:after="100" w:line="276" w:lineRule="auto"/>
              <w:ind w:left="284"/>
              <w:rPr>
                <w:rFonts w:eastAsia="Heiti SC Light"/>
                <w:lang w:eastAsia="zh-CN"/>
              </w:rPr>
            </w:pPr>
            <w:r>
              <w:t>-</w:t>
            </w:r>
            <w:r>
              <w:tab/>
            </w:r>
            <w:r w:rsidRPr="0082530B">
              <w:rPr>
                <w:rFonts w:eastAsia="Heiti SC Light"/>
                <w:lang w:eastAsia="zh-CN"/>
              </w:rPr>
              <w:t>A</w:t>
            </w:r>
            <w:r w:rsidRPr="0082530B">
              <w:rPr>
                <w:rFonts w:eastAsia="Heiti SC Light" w:hint="eastAsia"/>
                <w:lang w:eastAsia="zh-CN"/>
              </w:rPr>
              <w:t xml:space="preserve">ll the </w:t>
            </w:r>
            <w:r w:rsidRPr="0082530B">
              <w:rPr>
                <w:rFonts w:eastAsia="Heiti SC Light"/>
                <w:lang w:eastAsia="zh-CN"/>
              </w:rPr>
              <w:t xml:space="preserve">6 labs with Reverb chamber system are well aligned at </w:t>
            </w:r>
            <w:r>
              <w:rPr>
                <w:rFonts w:eastAsia="Heiti SC Light" w:hint="eastAsia"/>
                <w:lang w:eastAsia="zh-CN"/>
              </w:rPr>
              <w:t>FR1 high band</w:t>
            </w:r>
          </w:p>
          <w:p w14:paraId="55F78D66" w14:textId="77777777" w:rsidR="00DE4F95" w:rsidRPr="0082530B" w:rsidRDefault="00DE4F95" w:rsidP="00DE4F95">
            <w:pPr>
              <w:spacing w:after="100" w:line="276" w:lineRule="auto"/>
              <w:ind w:left="568" w:hanging="284"/>
              <w:rPr>
                <w:rFonts w:eastAsia="Heiti SC Light"/>
                <w:lang w:eastAsia="zh-CN"/>
              </w:rPr>
            </w:pPr>
            <w:r>
              <w:t>-</w:t>
            </w:r>
            <w:r>
              <w:tab/>
            </w:r>
            <w:r w:rsidRPr="0082530B">
              <w:rPr>
                <w:rFonts w:eastAsia="Heiti SC Light" w:hint="eastAsia"/>
                <w:lang w:eastAsia="zh-CN"/>
              </w:rPr>
              <w:t xml:space="preserve">All </w:t>
            </w:r>
            <w:r w:rsidRPr="0082530B">
              <w:rPr>
                <w:rFonts w:eastAsia="Heiti SC Light"/>
                <w:lang w:eastAsia="zh-CN"/>
              </w:rPr>
              <w:t>5 labs with available</w:t>
            </w:r>
            <w:r w:rsidRPr="0082530B">
              <w:rPr>
                <w:rFonts w:eastAsia="Heiti SC Light" w:hint="eastAsia"/>
                <w:lang w:eastAsia="zh-CN"/>
              </w:rPr>
              <w:t xml:space="preserve"> n28 measurement results</w:t>
            </w:r>
            <w:r w:rsidRPr="0082530B">
              <w:rPr>
                <w:rFonts w:eastAsia="Heiti SC Light"/>
                <w:lang w:eastAsia="zh-CN"/>
              </w:rPr>
              <w:t xml:space="preserve"> </w:t>
            </w:r>
            <w:r>
              <w:rPr>
                <w:rFonts w:eastAsia="Heiti SC Light" w:hint="eastAsia"/>
                <w:lang w:eastAsia="zh-CN"/>
              </w:rPr>
              <w:t xml:space="preserve">from </w:t>
            </w:r>
            <w:r w:rsidRPr="0082530B">
              <w:rPr>
                <w:rFonts w:eastAsia="Heiti SC Light"/>
                <w:lang w:eastAsia="zh-CN"/>
              </w:rPr>
              <w:t xml:space="preserve">Reverb chamber system are well aligned at </w:t>
            </w:r>
            <w:r>
              <w:rPr>
                <w:rFonts w:eastAsia="Heiti SC Light" w:hint="eastAsia"/>
                <w:lang w:eastAsia="zh-CN"/>
              </w:rPr>
              <w:t>FR1 low band</w:t>
            </w:r>
          </w:p>
          <w:p w14:paraId="14F86650" w14:textId="77777777" w:rsidR="00DE4F95" w:rsidRDefault="00DE4F95" w:rsidP="00DE4F95">
            <w:pPr>
              <w:rPr>
                <w:lang w:eastAsia="zh-CN"/>
              </w:rPr>
            </w:pPr>
          </w:p>
          <w:p w14:paraId="1879BFE4" w14:textId="77777777" w:rsidR="00DE4F95" w:rsidRPr="00AE020C" w:rsidRDefault="00DE4F95" w:rsidP="00DE4F95">
            <w:pPr>
              <w:rPr>
                <w:b/>
                <w:bCs/>
                <w:lang w:eastAsia="zh-CN"/>
              </w:rPr>
            </w:pPr>
            <w:r w:rsidRPr="00AE020C">
              <w:rPr>
                <w:b/>
                <w:bCs/>
                <w:lang w:eastAsia="zh-CN"/>
              </w:rPr>
              <w:t>For RC harmonization:</w:t>
            </w:r>
          </w:p>
          <w:p w14:paraId="11C3437B" w14:textId="77777777" w:rsidR="00DE4F95" w:rsidRDefault="00DE4F95" w:rsidP="00DE4F95">
            <w:pPr>
              <w:rPr>
                <w:lang w:eastAsia="zh-CN"/>
              </w:rPr>
            </w:pPr>
            <w:r w:rsidRPr="0082530B">
              <w:rPr>
                <w:lang w:eastAsia="zh-CN"/>
              </w:rPr>
              <w:t>Based on the analysis in Annex E.</w:t>
            </w:r>
            <w:r>
              <w:rPr>
                <w:rFonts w:hint="eastAsia"/>
                <w:lang w:eastAsia="zh-CN"/>
              </w:rPr>
              <w:t>2</w:t>
            </w:r>
            <w:r w:rsidRPr="0082530B">
              <w:rPr>
                <w:lang w:eastAsia="zh-CN"/>
              </w:rPr>
              <w:t xml:space="preserve">.2 and </w:t>
            </w:r>
            <w:r>
              <w:rPr>
                <w:rFonts w:hint="eastAsia"/>
                <w:lang w:eastAsia="zh-CN"/>
              </w:rPr>
              <w:t xml:space="preserve">harmonization </w:t>
            </w:r>
            <w:r w:rsidRPr="0082530B">
              <w:rPr>
                <w:lang w:eastAsia="zh-CN"/>
              </w:rPr>
              <w:t>pass fail limits defined in Annex E.</w:t>
            </w:r>
            <w:r>
              <w:rPr>
                <w:rFonts w:hint="eastAsia"/>
                <w:lang w:eastAsia="zh-CN"/>
              </w:rPr>
              <w:t>2</w:t>
            </w:r>
            <w:r w:rsidRPr="0082530B">
              <w:rPr>
                <w:lang w:eastAsia="zh-CN"/>
              </w:rPr>
              <w:t xml:space="preserve">.3, 3GPP Rel-18 RC </w:t>
            </w:r>
            <w:r>
              <w:rPr>
                <w:rFonts w:hint="eastAsia"/>
                <w:lang w:eastAsia="zh-CN"/>
              </w:rPr>
              <w:t>harmonization</w:t>
            </w:r>
            <w:r w:rsidRPr="0082530B">
              <w:rPr>
                <w:lang w:eastAsia="zh-CN"/>
              </w:rPr>
              <w:t xml:space="preserve"> activity can be successfully concluded as following</w:t>
            </w:r>
            <w:r>
              <w:rPr>
                <w:rFonts w:hint="eastAsia"/>
                <w:lang w:eastAsia="zh-CN"/>
              </w:rPr>
              <w:t>:</w:t>
            </w:r>
          </w:p>
          <w:p w14:paraId="0B007B43" w14:textId="77777777" w:rsidR="00DE4F95" w:rsidRDefault="00DE4F95" w:rsidP="00DE4F95">
            <w:pPr>
              <w:ind w:left="568" w:hanging="284"/>
              <w:rPr>
                <w:rFonts w:eastAsia="Heiti SC Light"/>
                <w:lang w:eastAsia="zh-CN"/>
              </w:rPr>
            </w:pPr>
            <w:r>
              <w:t>-</w:t>
            </w:r>
            <w:r>
              <w:tab/>
            </w:r>
            <w:r>
              <w:rPr>
                <w:rFonts w:eastAsia="Heiti SC Light" w:hint="eastAsia"/>
                <w:lang w:eastAsia="zh-CN"/>
              </w:rPr>
              <w:t>RC test method can be harmonized with reference AC test method at FR1 band &gt;3GHz for TRP and TRS measurements.</w:t>
            </w:r>
          </w:p>
          <w:p w14:paraId="2C8567F2" w14:textId="77777777" w:rsidR="00DE4F95" w:rsidRPr="003168EA" w:rsidRDefault="00DE4F95" w:rsidP="00DE4F95">
            <w:pPr>
              <w:ind w:left="568" w:hanging="284"/>
            </w:pPr>
            <w:r>
              <w:t>-</w:t>
            </w:r>
            <w:r>
              <w:tab/>
            </w:r>
            <w:r>
              <w:rPr>
                <w:rFonts w:eastAsia="Heiti SC Light" w:hint="eastAsia"/>
                <w:lang w:eastAsia="zh-CN"/>
              </w:rPr>
              <w:t xml:space="preserve">RC test method harmonization with reference AC test method at FR1 FDD bands below </w:t>
            </w:r>
            <w:r w:rsidRPr="006B527E">
              <w:rPr>
                <w:rFonts w:eastAsia="Heiti SC Light"/>
                <w:lang w:eastAsia="zh-CN"/>
              </w:rPr>
              <w:t>3GHz</w:t>
            </w:r>
            <w:r>
              <w:rPr>
                <w:rFonts w:eastAsia="Heiti SC Light" w:hint="eastAsia"/>
                <w:lang w:eastAsia="zh-CN"/>
              </w:rPr>
              <w:t xml:space="preserve"> is not confirmed.</w:t>
            </w:r>
          </w:p>
          <w:p w14:paraId="6B86E4BB" w14:textId="77777777" w:rsidR="00DE4F95" w:rsidRPr="00DE4F95" w:rsidRDefault="00DE4F95" w:rsidP="00677DDF">
            <w:pPr>
              <w:rPr>
                <w:lang w:eastAsia="zh-CN"/>
              </w:rPr>
            </w:pPr>
          </w:p>
        </w:tc>
      </w:tr>
    </w:tbl>
    <w:p w14:paraId="600516DF" w14:textId="3E4B63E5" w:rsidR="00DE4F95" w:rsidRPr="00DE4F95" w:rsidRDefault="00DE4F95" w:rsidP="00677DDF">
      <w:pPr>
        <w:rPr>
          <w:lang w:eastAsia="zh-CN"/>
        </w:rPr>
      </w:pPr>
    </w:p>
    <w:p w14:paraId="6D441DD5" w14:textId="44609B7F" w:rsidR="00DE4F95" w:rsidRPr="004B71C2" w:rsidRDefault="00DE4F95" w:rsidP="00677DDF">
      <w:pPr>
        <w:rPr>
          <w:lang w:eastAsia="zh-CN"/>
        </w:rPr>
      </w:pPr>
      <w:r>
        <w:rPr>
          <w:lang w:eastAsia="zh-CN"/>
        </w:rPr>
        <w:t xml:space="preserve">For FR1 low band, the conclusion is based on 5 labs. Now </w:t>
      </w:r>
      <w:r w:rsidR="00436B39">
        <w:rPr>
          <w:lang w:eastAsia="zh-CN"/>
        </w:rPr>
        <w:t>6</w:t>
      </w:r>
      <w:r w:rsidR="00436B39" w:rsidRPr="00436B39">
        <w:rPr>
          <w:vertAlign w:val="superscript"/>
          <w:lang w:eastAsia="zh-CN"/>
        </w:rPr>
        <w:t>th</w:t>
      </w:r>
      <w:r w:rsidR="00436B39">
        <w:rPr>
          <w:lang w:eastAsia="zh-CN"/>
        </w:rPr>
        <w:t xml:space="preserve"> lab</w:t>
      </w:r>
      <w:r>
        <w:rPr>
          <w:lang w:eastAsia="zh-CN"/>
        </w:rPr>
        <w:t xml:space="preserve"> test results have been submitted. It is proposed to update the lab alignment conclusion based on the measurement results of all 6 labs. </w:t>
      </w:r>
    </w:p>
    <w:p w14:paraId="65948F3E" w14:textId="378135ED" w:rsidR="00DE4F95" w:rsidRPr="0016068B" w:rsidRDefault="00DE4F95" w:rsidP="00DE4F95">
      <w:pPr>
        <w:spacing w:after="120"/>
        <w:ind w:left="1418" w:hanging="1418"/>
        <w:rPr>
          <w:lang w:eastAsia="zh-CN"/>
        </w:rPr>
      </w:pPr>
      <w:r>
        <w:rPr>
          <w:b/>
          <w:bCs/>
        </w:rPr>
        <w:t>Proposal 1</w:t>
      </w:r>
      <w:r w:rsidRPr="00DF1B01">
        <w:rPr>
          <w:b/>
          <w:bCs/>
        </w:rPr>
        <w:t>:</w:t>
      </w:r>
      <w:r w:rsidRPr="00DF1B01">
        <w:rPr>
          <w:b/>
          <w:bCs/>
        </w:rPr>
        <w:tab/>
      </w:r>
      <w:r>
        <w:rPr>
          <w:b/>
          <w:bCs/>
        </w:rPr>
        <w:t xml:space="preserve">It is proposed to update the RC lab alignment and RC harmonization </w:t>
      </w:r>
      <w:r w:rsidR="004374AA">
        <w:rPr>
          <w:b/>
          <w:bCs/>
        </w:rPr>
        <w:t>outcome by taking Samsung</w:t>
      </w:r>
      <w:r w:rsidR="00436B39">
        <w:rPr>
          <w:b/>
          <w:bCs/>
        </w:rPr>
        <w:t xml:space="preserve"> RC lab’s</w:t>
      </w:r>
      <w:r w:rsidR="004374AA">
        <w:rPr>
          <w:b/>
          <w:bCs/>
        </w:rPr>
        <w:t xml:space="preserve"> results into account</w:t>
      </w:r>
    </w:p>
    <w:p w14:paraId="304F74E4" w14:textId="542EF519" w:rsidR="00886A70" w:rsidRDefault="00886A70" w:rsidP="00436B39">
      <w:pPr>
        <w:rPr>
          <w:lang w:eastAsia="zh-CN"/>
        </w:rPr>
      </w:pPr>
      <w:r>
        <w:rPr>
          <w:lang w:eastAsia="zh-CN"/>
        </w:rPr>
        <w:t xml:space="preserve">The corresponding CR to reflect the update can be found in [3, </w:t>
      </w:r>
      <w:r w:rsidRPr="00886A70">
        <w:rPr>
          <w:lang w:eastAsia="zh-CN"/>
        </w:rPr>
        <w:t>R4-2412051</w:t>
      </w:r>
      <w:r>
        <w:rPr>
          <w:lang w:eastAsia="zh-CN"/>
        </w:rPr>
        <w:t>].</w:t>
      </w:r>
    </w:p>
    <w:p w14:paraId="54710F61" w14:textId="0E2804DE" w:rsidR="00436B39" w:rsidRDefault="00436B39" w:rsidP="00436B39">
      <w:pPr>
        <w:rPr>
          <w:lang w:eastAsia="zh-CN"/>
        </w:rPr>
      </w:pPr>
      <w:r>
        <w:rPr>
          <w:lang w:eastAsia="zh-CN"/>
        </w:rPr>
        <w:t>These measurement data indicates that more work needs to be done for both lab alignment and RC harmonization for low band TRS. It will be beneficial to the industry to further study RC lab alignment and RC harmonization at low band especially for TRS in the future.</w:t>
      </w:r>
    </w:p>
    <w:p w14:paraId="5AECC60C" w14:textId="5AAF7C80" w:rsidR="00436B39" w:rsidRPr="0016068B" w:rsidRDefault="00436B39" w:rsidP="00436B39">
      <w:pPr>
        <w:spacing w:after="120"/>
        <w:ind w:left="1418" w:hanging="1418"/>
        <w:rPr>
          <w:lang w:eastAsia="zh-CN"/>
        </w:rPr>
      </w:pPr>
      <w:r>
        <w:rPr>
          <w:b/>
          <w:bCs/>
        </w:rPr>
        <w:t>Proposal 2</w:t>
      </w:r>
      <w:r w:rsidRPr="00DF1B01">
        <w:rPr>
          <w:b/>
          <w:bCs/>
        </w:rPr>
        <w:t>:</w:t>
      </w:r>
      <w:r w:rsidRPr="00DF1B01">
        <w:rPr>
          <w:b/>
          <w:bCs/>
        </w:rPr>
        <w:tab/>
      </w:r>
      <w:r>
        <w:rPr>
          <w:b/>
          <w:bCs/>
        </w:rPr>
        <w:t xml:space="preserve">RAN4 to further study </w:t>
      </w:r>
      <w:r w:rsidRPr="00436B39">
        <w:rPr>
          <w:b/>
          <w:bCs/>
        </w:rPr>
        <w:t xml:space="preserve">RC lab alignment and RC harmonization at </w:t>
      </w:r>
      <w:r>
        <w:rPr>
          <w:b/>
          <w:bCs/>
        </w:rPr>
        <w:t xml:space="preserve">FR1 </w:t>
      </w:r>
      <w:r w:rsidRPr="00436B39">
        <w:rPr>
          <w:b/>
          <w:bCs/>
        </w:rPr>
        <w:t>low band especially for TRS</w:t>
      </w:r>
      <w:r>
        <w:rPr>
          <w:b/>
          <w:bCs/>
        </w:rPr>
        <w:t>.</w:t>
      </w:r>
    </w:p>
    <w:p w14:paraId="6FB98C2A" w14:textId="24F4B799" w:rsidR="00582847" w:rsidRPr="0016068B" w:rsidRDefault="00582847" w:rsidP="00582847">
      <w:pPr>
        <w:spacing w:after="120"/>
        <w:ind w:left="1418" w:hanging="1418"/>
        <w:rPr>
          <w:lang w:eastAsia="zh-CN"/>
        </w:rPr>
      </w:pPr>
    </w:p>
    <w:p w14:paraId="3764CAFA" w14:textId="761D5D35" w:rsidR="00235EE7" w:rsidRDefault="00235EE7" w:rsidP="00235EE7">
      <w:pPr>
        <w:pStyle w:val="1"/>
      </w:pPr>
      <w:r>
        <w:lastRenderedPageBreak/>
        <w:t xml:space="preserve">3. </w:t>
      </w:r>
      <w:r>
        <w:tab/>
        <w:t>Conclusion</w:t>
      </w:r>
    </w:p>
    <w:p w14:paraId="491343BC" w14:textId="77777777" w:rsidR="00436B39" w:rsidRPr="0016068B" w:rsidRDefault="00436B39" w:rsidP="00436B39">
      <w:pPr>
        <w:spacing w:after="120"/>
        <w:ind w:left="1418" w:hanging="1418"/>
        <w:rPr>
          <w:lang w:eastAsia="zh-CN"/>
        </w:rPr>
      </w:pPr>
      <w:r>
        <w:rPr>
          <w:b/>
          <w:bCs/>
        </w:rPr>
        <w:t>Observation 1</w:t>
      </w:r>
      <w:r w:rsidRPr="00DF1B01">
        <w:rPr>
          <w:b/>
          <w:bCs/>
        </w:rPr>
        <w:t>:</w:t>
      </w:r>
      <w:r w:rsidRPr="00DF1B01">
        <w:rPr>
          <w:b/>
          <w:bCs/>
        </w:rPr>
        <w:tab/>
      </w:r>
      <w:r>
        <w:rPr>
          <w:b/>
          <w:bCs/>
        </w:rPr>
        <w:t>all 6 RC labs are aligned well except for low band TRS</w:t>
      </w:r>
    </w:p>
    <w:p w14:paraId="262BD11D" w14:textId="432B535C" w:rsidR="00436B39" w:rsidRPr="0016068B" w:rsidRDefault="00436B39" w:rsidP="00436B39">
      <w:pPr>
        <w:spacing w:after="120"/>
        <w:ind w:left="1418" w:hanging="1418"/>
        <w:rPr>
          <w:lang w:eastAsia="zh-CN"/>
        </w:rPr>
      </w:pPr>
      <w:r>
        <w:rPr>
          <w:b/>
          <w:bCs/>
        </w:rPr>
        <w:t>Observation 2</w:t>
      </w:r>
      <w:r w:rsidRPr="00DF1B01">
        <w:rPr>
          <w:b/>
          <w:bCs/>
        </w:rPr>
        <w:t>:</w:t>
      </w:r>
      <w:r w:rsidRPr="00DF1B01">
        <w:rPr>
          <w:b/>
          <w:bCs/>
        </w:rPr>
        <w:tab/>
      </w:r>
      <w:r>
        <w:rPr>
          <w:b/>
          <w:bCs/>
        </w:rPr>
        <w:t xml:space="preserve">Samsung </w:t>
      </w:r>
      <w:r w:rsidR="00FA0AB9">
        <w:rPr>
          <w:b/>
          <w:bCs/>
        </w:rPr>
        <w:t xml:space="preserve">RC </w:t>
      </w:r>
      <w:r>
        <w:rPr>
          <w:b/>
          <w:bCs/>
        </w:rPr>
        <w:t>results for low band TRS are actually close to AC reference value</w:t>
      </w:r>
    </w:p>
    <w:p w14:paraId="466C7DC2" w14:textId="591A772E" w:rsidR="00436B39" w:rsidRDefault="00436B39" w:rsidP="00436B39">
      <w:pPr>
        <w:spacing w:after="120"/>
        <w:ind w:left="1418" w:hanging="1418"/>
        <w:rPr>
          <w:b/>
          <w:bCs/>
        </w:rPr>
      </w:pPr>
      <w:r>
        <w:rPr>
          <w:b/>
          <w:bCs/>
        </w:rPr>
        <w:t>Proposal 1</w:t>
      </w:r>
      <w:r w:rsidRPr="00DF1B01">
        <w:rPr>
          <w:b/>
          <w:bCs/>
        </w:rPr>
        <w:t>:</w:t>
      </w:r>
      <w:r w:rsidRPr="00DF1B01">
        <w:rPr>
          <w:b/>
          <w:bCs/>
        </w:rPr>
        <w:tab/>
      </w:r>
      <w:r>
        <w:rPr>
          <w:b/>
          <w:bCs/>
        </w:rPr>
        <w:t>It is proposed to update the RC lab alignment and RC harmonization outcome by taking Samsung RC lab’s results into account</w:t>
      </w:r>
    </w:p>
    <w:p w14:paraId="675B11D3" w14:textId="65B6C50C" w:rsidR="00886A70" w:rsidRPr="0016068B" w:rsidRDefault="00886A70" w:rsidP="00436B39">
      <w:pPr>
        <w:spacing w:after="120"/>
        <w:ind w:left="1418" w:hanging="1418"/>
        <w:rPr>
          <w:lang w:eastAsia="zh-CN"/>
        </w:rPr>
      </w:pPr>
      <w:r>
        <w:rPr>
          <w:lang w:eastAsia="zh-CN"/>
        </w:rPr>
        <w:t xml:space="preserve">The corresponding CR to reflect the update can be found in </w:t>
      </w:r>
      <w:r w:rsidRPr="00886A70">
        <w:rPr>
          <w:lang w:eastAsia="zh-CN"/>
        </w:rPr>
        <w:t>R4-2412051</w:t>
      </w:r>
    </w:p>
    <w:p w14:paraId="57D6C4EB" w14:textId="4E822B5E" w:rsidR="002034CD" w:rsidRPr="00436B39" w:rsidRDefault="00436B39" w:rsidP="002034CD">
      <w:pPr>
        <w:spacing w:after="120"/>
        <w:ind w:left="1418" w:hanging="1418"/>
        <w:rPr>
          <w:lang w:eastAsia="zh-CN"/>
        </w:rPr>
      </w:pPr>
      <w:r>
        <w:rPr>
          <w:b/>
          <w:bCs/>
        </w:rPr>
        <w:t>Proposal 2</w:t>
      </w:r>
      <w:r w:rsidRPr="00DF1B01">
        <w:rPr>
          <w:b/>
          <w:bCs/>
        </w:rPr>
        <w:t>:</w:t>
      </w:r>
      <w:r w:rsidRPr="00DF1B01">
        <w:rPr>
          <w:b/>
          <w:bCs/>
        </w:rPr>
        <w:tab/>
      </w:r>
      <w:r>
        <w:rPr>
          <w:b/>
          <w:bCs/>
        </w:rPr>
        <w:t xml:space="preserve">RAN4 to further study </w:t>
      </w:r>
      <w:r w:rsidRPr="00436B39">
        <w:rPr>
          <w:b/>
          <w:bCs/>
        </w:rPr>
        <w:t xml:space="preserve">RC lab alignment and RC harmonization at </w:t>
      </w:r>
      <w:r>
        <w:rPr>
          <w:b/>
          <w:bCs/>
        </w:rPr>
        <w:t xml:space="preserve">FR1 </w:t>
      </w:r>
      <w:r w:rsidRPr="00436B39">
        <w:rPr>
          <w:b/>
          <w:bCs/>
        </w:rPr>
        <w:t>low band especially for TRS</w:t>
      </w:r>
      <w:r>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8464F37" w14:textId="36FBE524" w:rsidR="00843CD0" w:rsidRPr="00886A70" w:rsidRDefault="00886A70" w:rsidP="007B557B">
      <w:pPr>
        <w:pStyle w:val="af8"/>
        <w:numPr>
          <w:ilvl w:val="0"/>
          <w:numId w:val="1"/>
        </w:numPr>
        <w:ind w:firstLineChars="0"/>
        <w:rPr>
          <w:lang w:val="en-US"/>
        </w:rPr>
      </w:pPr>
      <w:r w:rsidRPr="00886A70">
        <w:rPr>
          <w:lang w:val="en-US" w:eastAsia="zh-CN"/>
        </w:rPr>
        <w:t>R4-2410765</w:t>
      </w:r>
      <w:r>
        <w:rPr>
          <w:lang w:eastAsia="zh-CN"/>
        </w:rPr>
        <w:t xml:space="preserve">    “</w:t>
      </w:r>
      <w:r w:rsidRPr="00886A70">
        <w:rPr>
          <w:lang w:eastAsia="zh-CN"/>
        </w:rPr>
        <w:t>WF for [111][336] NR_FR1_TRP_TRS_enh</w:t>
      </w:r>
      <w:r>
        <w:rPr>
          <w:lang w:eastAsia="zh-CN"/>
        </w:rPr>
        <w:t>”, vivo</w:t>
      </w:r>
    </w:p>
    <w:p w14:paraId="789267AC" w14:textId="71E6509C" w:rsidR="00886A70" w:rsidRPr="00843CD0" w:rsidRDefault="00886A70" w:rsidP="007B557B">
      <w:pPr>
        <w:pStyle w:val="af8"/>
        <w:numPr>
          <w:ilvl w:val="0"/>
          <w:numId w:val="1"/>
        </w:numPr>
        <w:ind w:firstLineChars="0"/>
        <w:rPr>
          <w:lang w:val="en-US"/>
        </w:rPr>
      </w:pPr>
      <w:r>
        <w:rPr>
          <w:lang w:val="en-US" w:eastAsia="zh-CN"/>
        </w:rPr>
        <w:t>R4-2411699</w:t>
      </w:r>
      <w:r>
        <w:rPr>
          <w:lang w:eastAsia="zh-CN"/>
        </w:rPr>
        <w:t xml:space="preserve">    “</w:t>
      </w:r>
      <w:r w:rsidRPr="00886A70">
        <w:rPr>
          <w:lang w:eastAsia="zh-CN"/>
        </w:rPr>
        <w:t>Measurement results for 3GPP Rel-18 TRP TRS RC lab alignment and harmonization activity - Samsung</w:t>
      </w:r>
      <w:r>
        <w:rPr>
          <w:lang w:eastAsia="zh-CN"/>
        </w:rPr>
        <w:t>”, Samsung</w:t>
      </w:r>
    </w:p>
    <w:p w14:paraId="006BFFC2" w14:textId="24CE14E6" w:rsidR="00886A70" w:rsidRPr="00886A70" w:rsidRDefault="007B557B" w:rsidP="00886A70">
      <w:pPr>
        <w:pStyle w:val="af8"/>
        <w:numPr>
          <w:ilvl w:val="0"/>
          <w:numId w:val="1"/>
        </w:numPr>
        <w:ind w:firstLineChars="0"/>
        <w:rPr>
          <w:rFonts w:hint="eastAsia"/>
          <w:lang w:val="en-US"/>
        </w:rPr>
      </w:pPr>
      <w:r>
        <w:rPr>
          <w:lang w:eastAsia="zh-CN"/>
        </w:rPr>
        <w:t>R4-240</w:t>
      </w:r>
      <w:r w:rsidR="00886A70">
        <w:rPr>
          <w:lang w:eastAsia="zh-CN"/>
        </w:rPr>
        <w:t>205</w:t>
      </w:r>
      <w:r>
        <w:rPr>
          <w:lang w:eastAsia="zh-CN"/>
        </w:rPr>
        <w:t>1</w:t>
      </w:r>
      <w:r w:rsidR="005259C8">
        <w:rPr>
          <w:lang w:eastAsia="zh-CN"/>
        </w:rPr>
        <w:t xml:space="preserve">    “</w:t>
      </w:r>
      <w:r w:rsidR="00886A70" w:rsidRPr="00886A70">
        <w:rPr>
          <w:lang w:eastAsia="zh-CN"/>
        </w:rPr>
        <w:t>CR to TR 38.870 on updating RC harmonization results</w:t>
      </w:r>
      <w:r w:rsidR="0095468E">
        <w:rPr>
          <w:lang w:eastAsia="zh-CN"/>
        </w:rPr>
        <w:t xml:space="preserve">”, </w:t>
      </w:r>
      <w:r>
        <w:rPr>
          <w:lang w:eastAsia="zh-CN"/>
        </w:rPr>
        <w:t>vivo</w:t>
      </w:r>
      <w:r w:rsidR="00886A70">
        <w:rPr>
          <w:lang w:eastAsia="zh-CN"/>
        </w:rPr>
        <w:t>, Samsung</w:t>
      </w:r>
    </w:p>
    <w:sectPr w:rsidR="00886A70" w:rsidRPr="00886A7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F88FB" w14:textId="77777777" w:rsidR="000D00D8" w:rsidRDefault="000D00D8" w:rsidP="00707BAC">
      <w:pPr>
        <w:spacing w:after="0"/>
      </w:pPr>
      <w:r>
        <w:separator/>
      </w:r>
    </w:p>
  </w:endnote>
  <w:endnote w:type="continuationSeparator" w:id="0">
    <w:p w14:paraId="7532915A" w14:textId="77777777" w:rsidR="000D00D8" w:rsidRDefault="000D00D8"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Yu Gothic"/>
    <w:charset w:val="80"/>
    <w:family w:val="auto"/>
    <w:pitch w:val="variable"/>
    <w:sig w:usb0="8000002F" w:usb1="0807004A" w:usb2="00000010" w:usb3="00000000" w:csb0="003E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C401" w14:textId="77777777" w:rsidR="000D00D8" w:rsidRDefault="000D00D8" w:rsidP="00707BAC">
      <w:pPr>
        <w:spacing w:after="0"/>
      </w:pPr>
      <w:r>
        <w:separator/>
      </w:r>
    </w:p>
  </w:footnote>
  <w:footnote w:type="continuationSeparator" w:id="0">
    <w:p w14:paraId="68248CFC" w14:textId="77777777" w:rsidR="000D00D8" w:rsidRDefault="000D00D8"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E22043C"/>
    <w:multiLevelType w:val="hybridMultilevel"/>
    <w:tmpl w:val="47D42678"/>
    <w:lvl w:ilvl="0" w:tplc="D7BAB79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22A39"/>
    <w:multiLevelType w:val="hybridMultilevel"/>
    <w:tmpl w:val="1F5ED30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32E75"/>
    <w:multiLevelType w:val="hybridMultilevel"/>
    <w:tmpl w:val="D840BC3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B745F4"/>
    <w:multiLevelType w:val="hybridMultilevel"/>
    <w:tmpl w:val="D62C0D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66853D5"/>
    <w:multiLevelType w:val="hybridMultilevel"/>
    <w:tmpl w:val="D6A2B58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3"/>
  </w:num>
  <w:num w:numId="3">
    <w:abstractNumId w:val="7"/>
  </w:num>
  <w:num w:numId="4">
    <w:abstractNumId w:val="2"/>
  </w:num>
  <w:num w:numId="5">
    <w:abstractNumId w:val="21"/>
  </w:num>
  <w:num w:numId="6">
    <w:abstractNumId w:val="17"/>
  </w:num>
  <w:num w:numId="7">
    <w:abstractNumId w:val="6"/>
  </w:num>
  <w:num w:numId="8">
    <w:abstractNumId w:val="0"/>
  </w:num>
  <w:num w:numId="9">
    <w:abstractNumId w:val="3"/>
  </w:num>
  <w:num w:numId="10">
    <w:abstractNumId w:val="10"/>
  </w:num>
  <w:num w:numId="11">
    <w:abstractNumId w:val="5"/>
  </w:num>
  <w:num w:numId="12">
    <w:abstractNumId w:val="18"/>
  </w:num>
  <w:num w:numId="13">
    <w:abstractNumId w:val="16"/>
  </w:num>
  <w:num w:numId="14">
    <w:abstractNumId w:val="12"/>
  </w:num>
  <w:num w:numId="15">
    <w:abstractNumId w:val="11"/>
  </w:num>
  <w:num w:numId="16">
    <w:abstractNumId w:val="14"/>
  </w:num>
  <w:num w:numId="17">
    <w:abstractNumId w:val="4"/>
  </w:num>
  <w:num w:numId="18">
    <w:abstractNumId w:val="9"/>
  </w:num>
  <w:num w:numId="19">
    <w:abstractNumId w:val="15"/>
  </w:num>
  <w:num w:numId="20">
    <w:abstractNumId w:val="1"/>
  </w:num>
  <w:num w:numId="21">
    <w:abstractNumId w:val="8"/>
  </w:num>
  <w:num w:numId="2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711E9"/>
    <w:rsid w:val="0007227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0D8"/>
    <w:rsid w:val="000D04BE"/>
    <w:rsid w:val="000D052D"/>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3F86"/>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46452"/>
    <w:rsid w:val="001512D7"/>
    <w:rsid w:val="0015384B"/>
    <w:rsid w:val="0015502C"/>
    <w:rsid w:val="00155CB9"/>
    <w:rsid w:val="00156359"/>
    <w:rsid w:val="001573DA"/>
    <w:rsid w:val="0016068B"/>
    <w:rsid w:val="0016151C"/>
    <w:rsid w:val="001617FA"/>
    <w:rsid w:val="00161C73"/>
    <w:rsid w:val="001637FA"/>
    <w:rsid w:val="00163C29"/>
    <w:rsid w:val="00164965"/>
    <w:rsid w:val="00165C4F"/>
    <w:rsid w:val="001667D8"/>
    <w:rsid w:val="00166E70"/>
    <w:rsid w:val="00171914"/>
    <w:rsid w:val="001735AE"/>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2CA0"/>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4CD"/>
    <w:rsid w:val="002037F8"/>
    <w:rsid w:val="00203D36"/>
    <w:rsid w:val="0020528E"/>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278A4"/>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5BF1"/>
    <w:rsid w:val="002E6568"/>
    <w:rsid w:val="002E7011"/>
    <w:rsid w:val="002F099C"/>
    <w:rsid w:val="002F1C8C"/>
    <w:rsid w:val="002F1DBE"/>
    <w:rsid w:val="002F1E60"/>
    <w:rsid w:val="002F2071"/>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1F78"/>
    <w:rsid w:val="00382F1C"/>
    <w:rsid w:val="0038340D"/>
    <w:rsid w:val="003859BB"/>
    <w:rsid w:val="00387300"/>
    <w:rsid w:val="0038770D"/>
    <w:rsid w:val="00387967"/>
    <w:rsid w:val="00392B77"/>
    <w:rsid w:val="00393D5B"/>
    <w:rsid w:val="003948EF"/>
    <w:rsid w:val="00396C92"/>
    <w:rsid w:val="00396CB4"/>
    <w:rsid w:val="0039732A"/>
    <w:rsid w:val="003A0EDC"/>
    <w:rsid w:val="003A0EFF"/>
    <w:rsid w:val="003A1759"/>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D786C"/>
    <w:rsid w:val="003E089A"/>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36B39"/>
    <w:rsid w:val="004374AA"/>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63A"/>
    <w:rsid w:val="004B6D91"/>
    <w:rsid w:val="004B7001"/>
    <w:rsid w:val="004B71C2"/>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28F6"/>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77C28"/>
    <w:rsid w:val="005801E2"/>
    <w:rsid w:val="00580279"/>
    <w:rsid w:val="00581F24"/>
    <w:rsid w:val="00582847"/>
    <w:rsid w:val="005839AE"/>
    <w:rsid w:val="00583E40"/>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676C"/>
    <w:rsid w:val="005971DB"/>
    <w:rsid w:val="0059740E"/>
    <w:rsid w:val="0059794A"/>
    <w:rsid w:val="00597FAA"/>
    <w:rsid w:val="005A0F40"/>
    <w:rsid w:val="005A11AB"/>
    <w:rsid w:val="005A15DD"/>
    <w:rsid w:val="005A3F06"/>
    <w:rsid w:val="005A4343"/>
    <w:rsid w:val="005A5500"/>
    <w:rsid w:val="005A56C7"/>
    <w:rsid w:val="005A749A"/>
    <w:rsid w:val="005B00D7"/>
    <w:rsid w:val="005B0292"/>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1530"/>
    <w:rsid w:val="005D1BD4"/>
    <w:rsid w:val="005D2014"/>
    <w:rsid w:val="005D218F"/>
    <w:rsid w:val="005D2E7B"/>
    <w:rsid w:val="005D2EF9"/>
    <w:rsid w:val="005D3879"/>
    <w:rsid w:val="005D487E"/>
    <w:rsid w:val="005D712A"/>
    <w:rsid w:val="005D7F1A"/>
    <w:rsid w:val="005D7F7F"/>
    <w:rsid w:val="005E0E0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4761B"/>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2BB2"/>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1C2"/>
    <w:rsid w:val="006A7397"/>
    <w:rsid w:val="006B00EC"/>
    <w:rsid w:val="006B04BD"/>
    <w:rsid w:val="006B1BAA"/>
    <w:rsid w:val="006B3E20"/>
    <w:rsid w:val="006B4A0C"/>
    <w:rsid w:val="006B4F48"/>
    <w:rsid w:val="006B592B"/>
    <w:rsid w:val="006B657C"/>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12F8"/>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25EBD"/>
    <w:rsid w:val="00726CAA"/>
    <w:rsid w:val="00732A6F"/>
    <w:rsid w:val="007335C7"/>
    <w:rsid w:val="0073390A"/>
    <w:rsid w:val="00733CD6"/>
    <w:rsid w:val="007342BD"/>
    <w:rsid w:val="00740D11"/>
    <w:rsid w:val="007414A4"/>
    <w:rsid w:val="00741F57"/>
    <w:rsid w:val="007422C9"/>
    <w:rsid w:val="00743F5C"/>
    <w:rsid w:val="007442D2"/>
    <w:rsid w:val="00745F61"/>
    <w:rsid w:val="007477B0"/>
    <w:rsid w:val="0075205B"/>
    <w:rsid w:val="00752554"/>
    <w:rsid w:val="00753BFB"/>
    <w:rsid w:val="007548EF"/>
    <w:rsid w:val="00757789"/>
    <w:rsid w:val="00757815"/>
    <w:rsid w:val="00757E61"/>
    <w:rsid w:val="007601BB"/>
    <w:rsid w:val="007628A2"/>
    <w:rsid w:val="00763E7F"/>
    <w:rsid w:val="007657DD"/>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108"/>
    <w:rsid w:val="007955B6"/>
    <w:rsid w:val="00795AC4"/>
    <w:rsid w:val="00796075"/>
    <w:rsid w:val="007964ED"/>
    <w:rsid w:val="007A1A88"/>
    <w:rsid w:val="007A1C3F"/>
    <w:rsid w:val="007A1E53"/>
    <w:rsid w:val="007A305C"/>
    <w:rsid w:val="007A30B3"/>
    <w:rsid w:val="007A3AD0"/>
    <w:rsid w:val="007A3E74"/>
    <w:rsid w:val="007A4163"/>
    <w:rsid w:val="007A545D"/>
    <w:rsid w:val="007A6BD0"/>
    <w:rsid w:val="007A7312"/>
    <w:rsid w:val="007A7524"/>
    <w:rsid w:val="007B0169"/>
    <w:rsid w:val="007B0917"/>
    <w:rsid w:val="007B0DCB"/>
    <w:rsid w:val="007B0E1A"/>
    <w:rsid w:val="007B1B75"/>
    <w:rsid w:val="007B3347"/>
    <w:rsid w:val="007B4572"/>
    <w:rsid w:val="007B487C"/>
    <w:rsid w:val="007B4FF5"/>
    <w:rsid w:val="007B557B"/>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6C4"/>
    <w:rsid w:val="007F6D42"/>
    <w:rsid w:val="00801A01"/>
    <w:rsid w:val="008028BF"/>
    <w:rsid w:val="0080320A"/>
    <w:rsid w:val="008037E4"/>
    <w:rsid w:val="008038BC"/>
    <w:rsid w:val="00804E53"/>
    <w:rsid w:val="00805A8B"/>
    <w:rsid w:val="00806B69"/>
    <w:rsid w:val="00811641"/>
    <w:rsid w:val="00811750"/>
    <w:rsid w:val="008117C9"/>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3CD0"/>
    <w:rsid w:val="008457F1"/>
    <w:rsid w:val="00846123"/>
    <w:rsid w:val="0084773A"/>
    <w:rsid w:val="00847E91"/>
    <w:rsid w:val="00850213"/>
    <w:rsid w:val="00851658"/>
    <w:rsid w:val="00851B17"/>
    <w:rsid w:val="008532C1"/>
    <w:rsid w:val="00853D95"/>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86A70"/>
    <w:rsid w:val="00887D45"/>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55B"/>
    <w:rsid w:val="008C3CA2"/>
    <w:rsid w:val="008C47B5"/>
    <w:rsid w:val="008C48DA"/>
    <w:rsid w:val="008C661E"/>
    <w:rsid w:val="008C7840"/>
    <w:rsid w:val="008D042A"/>
    <w:rsid w:val="008D0C7B"/>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5FEC"/>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68E"/>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3DC"/>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5EB"/>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4E3"/>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0F41"/>
    <w:rsid w:val="00A116A0"/>
    <w:rsid w:val="00A11A45"/>
    <w:rsid w:val="00A11B70"/>
    <w:rsid w:val="00A12371"/>
    <w:rsid w:val="00A12D63"/>
    <w:rsid w:val="00A14527"/>
    <w:rsid w:val="00A14837"/>
    <w:rsid w:val="00A14C50"/>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6BB6"/>
    <w:rsid w:val="00A770F1"/>
    <w:rsid w:val="00A77660"/>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6BDC"/>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B0512"/>
    <w:rsid w:val="00AB0DE9"/>
    <w:rsid w:val="00AB1602"/>
    <w:rsid w:val="00AB198D"/>
    <w:rsid w:val="00AB344A"/>
    <w:rsid w:val="00AB357F"/>
    <w:rsid w:val="00AB58B2"/>
    <w:rsid w:val="00AB5D0D"/>
    <w:rsid w:val="00AB5DF0"/>
    <w:rsid w:val="00AB5F31"/>
    <w:rsid w:val="00AB66DB"/>
    <w:rsid w:val="00AB6D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6C"/>
    <w:rsid w:val="00AE73D4"/>
    <w:rsid w:val="00AE7583"/>
    <w:rsid w:val="00AE7D48"/>
    <w:rsid w:val="00AF0505"/>
    <w:rsid w:val="00AF0FD5"/>
    <w:rsid w:val="00AF1519"/>
    <w:rsid w:val="00AF22FA"/>
    <w:rsid w:val="00AF2933"/>
    <w:rsid w:val="00AF3088"/>
    <w:rsid w:val="00AF4E2E"/>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0425"/>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65A44"/>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A7951"/>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53C0"/>
    <w:rsid w:val="00BD77CF"/>
    <w:rsid w:val="00BE0EF3"/>
    <w:rsid w:val="00BE1ACF"/>
    <w:rsid w:val="00BE1BA1"/>
    <w:rsid w:val="00BE3522"/>
    <w:rsid w:val="00BE3C14"/>
    <w:rsid w:val="00BE6955"/>
    <w:rsid w:val="00BE75FC"/>
    <w:rsid w:val="00BE7678"/>
    <w:rsid w:val="00BE7BC1"/>
    <w:rsid w:val="00BF17CE"/>
    <w:rsid w:val="00BF3936"/>
    <w:rsid w:val="00BF3C2F"/>
    <w:rsid w:val="00BF4421"/>
    <w:rsid w:val="00BF4BAD"/>
    <w:rsid w:val="00C00824"/>
    <w:rsid w:val="00C008BA"/>
    <w:rsid w:val="00C01262"/>
    <w:rsid w:val="00C01F6E"/>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301"/>
    <w:rsid w:val="00C36842"/>
    <w:rsid w:val="00C42DC1"/>
    <w:rsid w:val="00C43425"/>
    <w:rsid w:val="00C435AC"/>
    <w:rsid w:val="00C43602"/>
    <w:rsid w:val="00C438B3"/>
    <w:rsid w:val="00C43DCC"/>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86E"/>
    <w:rsid w:val="00C56E53"/>
    <w:rsid w:val="00C60AC9"/>
    <w:rsid w:val="00C61F35"/>
    <w:rsid w:val="00C629C7"/>
    <w:rsid w:val="00C62B11"/>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524"/>
    <w:rsid w:val="00C83E56"/>
    <w:rsid w:val="00C845D2"/>
    <w:rsid w:val="00C87836"/>
    <w:rsid w:val="00C908CF"/>
    <w:rsid w:val="00C90FD3"/>
    <w:rsid w:val="00C92047"/>
    <w:rsid w:val="00C92332"/>
    <w:rsid w:val="00C94A80"/>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3D26"/>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736"/>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4AE0"/>
    <w:rsid w:val="00DD5D00"/>
    <w:rsid w:val="00DD6AA9"/>
    <w:rsid w:val="00DE00E1"/>
    <w:rsid w:val="00DE0CCB"/>
    <w:rsid w:val="00DE1E83"/>
    <w:rsid w:val="00DE219C"/>
    <w:rsid w:val="00DE4F95"/>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6F64"/>
    <w:rsid w:val="00E1752A"/>
    <w:rsid w:val="00E175AA"/>
    <w:rsid w:val="00E2087E"/>
    <w:rsid w:val="00E20DAE"/>
    <w:rsid w:val="00E217CC"/>
    <w:rsid w:val="00E220D3"/>
    <w:rsid w:val="00E240A4"/>
    <w:rsid w:val="00E243E8"/>
    <w:rsid w:val="00E27074"/>
    <w:rsid w:val="00E306F9"/>
    <w:rsid w:val="00E30BA1"/>
    <w:rsid w:val="00E30BF8"/>
    <w:rsid w:val="00E31308"/>
    <w:rsid w:val="00E31884"/>
    <w:rsid w:val="00E319A8"/>
    <w:rsid w:val="00E31C62"/>
    <w:rsid w:val="00E3290B"/>
    <w:rsid w:val="00E32B32"/>
    <w:rsid w:val="00E32D01"/>
    <w:rsid w:val="00E33804"/>
    <w:rsid w:val="00E33B8C"/>
    <w:rsid w:val="00E34B15"/>
    <w:rsid w:val="00E35269"/>
    <w:rsid w:val="00E35657"/>
    <w:rsid w:val="00E357E9"/>
    <w:rsid w:val="00E35B62"/>
    <w:rsid w:val="00E35C3A"/>
    <w:rsid w:val="00E35FB3"/>
    <w:rsid w:val="00E3638E"/>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5F55"/>
    <w:rsid w:val="00E5616F"/>
    <w:rsid w:val="00E5635A"/>
    <w:rsid w:val="00E56DB5"/>
    <w:rsid w:val="00E604F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5EE"/>
    <w:rsid w:val="00EA0797"/>
    <w:rsid w:val="00EA0D38"/>
    <w:rsid w:val="00EA2070"/>
    <w:rsid w:val="00EA2BBB"/>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7600"/>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5437"/>
    <w:rsid w:val="00F461DD"/>
    <w:rsid w:val="00F51864"/>
    <w:rsid w:val="00F5300B"/>
    <w:rsid w:val="00F53080"/>
    <w:rsid w:val="00F551BD"/>
    <w:rsid w:val="00F554B9"/>
    <w:rsid w:val="00F56263"/>
    <w:rsid w:val="00F56FF3"/>
    <w:rsid w:val="00F62A38"/>
    <w:rsid w:val="00F635BD"/>
    <w:rsid w:val="00F63735"/>
    <w:rsid w:val="00F6498D"/>
    <w:rsid w:val="00F64BD9"/>
    <w:rsid w:val="00F66E33"/>
    <w:rsid w:val="00F675F1"/>
    <w:rsid w:val="00F70A60"/>
    <w:rsid w:val="00F70BAE"/>
    <w:rsid w:val="00F70EBA"/>
    <w:rsid w:val="00F72217"/>
    <w:rsid w:val="00F72902"/>
    <w:rsid w:val="00F72967"/>
    <w:rsid w:val="00F73E2B"/>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D84"/>
    <w:rsid w:val="00F92EB6"/>
    <w:rsid w:val="00F93367"/>
    <w:rsid w:val="00F9379A"/>
    <w:rsid w:val="00F94BFE"/>
    <w:rsid w:val="00F94ED5"/>
    <w:rsid w:val="00F95ED1"/>
    <w:rsid w:val="00F9670A"/>
    <w:rsid w:val="00F97180"/>
    <w:rsid w:val="00FA0787"/>
    <w:rsid w:val="00FA0AB9"/>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A31"/>
    <w:rsid w:val="00FB1BF1"/>
    <w:rsid w:val="00FB2922"/>
    <w:rsid w:val="00FB2CAD"/>
    <w:rsid w:val="00FB2D7F"/>
    <w:rsid w:val="00FB3471"/>
    <w:rsid w:val="00FB4190"/>
    <w:rsid w:val="00FB54CE"/>
    <w:rsid w:val="00FB665A"/>
    <w:rsid w:val="00FB6D10"/>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AF6"/>
    <w:rsid w:val="00FF3407"/>
    <w:rsid w:val="00FF3540"/>
    <w:rsid w:val="00FF39FF"/>
    <w:rsid w:val="00FF4411"/>
    <w:rsid w:val="00FF62CA"/>
    <w:rsid w:val="00FF777B"/>
    <w:rsid w:val="00FF789A"/>
    <w:rsid w:val="00FF7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0B842163-9B25-40CA-86EC-9A2CCA8FE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rsid w:val="006A71C2"/>
    <w:pPr>
      <w:ind w:left="1418" w:hanging="1418"/>
      <w:jc w:val="center"/>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4378705">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29858557">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61529303">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57084278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9980864">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2605498">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E9176-C31E-46BC-8D62-27A62B0B6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23696</TotalTime>
  <Pages>3</Pages>
  <Words>630</Words>
  <Characters>3592</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49</cp:revision>
  <cp:lastPrinted>2020-04-08T05:49:00Z</cp:lastPrinted>
  <dcterms:created xsi:type="dcterms:W3CDTF">2020-04-08T09:11:00Z</dcterms:created>
  <dcterms:modified xsi:type="dcterms:W3CDTF">2024-08-09T11:02:00Z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